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43" w:rsidRDefault="00A60D02">
      <w:pPr>
        <w:pStyle w:val="Heading1"/>
        <w:spacing w:before="68"/>
      </w:pPr>
      <w:r>
        <w:t>Bid Day Helpful Hints</w:t>
      </w:r>
    </w:p>
    <w:p w:rsidR="00C34A43" w:rsidRDefault="00A60D02">
      <w:pPr>
        <w:ind w:left="3353" w:right="3353"/>
        <w:jc w:val="center"/>
        <w:rPr>
          <w:b/>
          <w:sz w:val="24"/>
        </w:rPr>
      </w:pPr>
      <w:r>
        <w:rPr>
          <w:b/>
          <w:sz w:val="24"/>
        </w:rPr>
        <w:t>N</w:t>
      </w:r>
      <w:r w:rsidR="00CD087F">
        <w:rPr>
          <w:b/>
          <w:sz w:val="24"/>
        </w:rPr>
        <w:t>orth Waterfront Park Phase 3 &amp; 4</w:t>
      </w:r>
    </w:p>
    <w:p w:rsidR="00C34A43" w:rsidRDefault="00C34A43">
      <w:pPr>
        <w:pStyle w:val="BodyText"/>
        <w:spacing w:before="2"/>
        <w:rPr>
          <w:b/>
          <w:sz w:val="24"/>
        </w:rPr>
      </w:pPr>
    </w:p>
    <w:p w:rsidR="00C34A43" w:rsidRDefault="00A60D02">
      <w:pPr>
        <w:pStyle w:val="Heading2"/>
      </w:pPr>
      <w:r>
        <w:rPr>
          <w:u w:val="thick"/>
        </w:rPr>
        <w:t>Checklist for Bid Form - DO NOT SUBMIT THIS CHECKLIST WITH BID FORM!!</w:t>
      </w:r>
    </w:p>
    <w:p w:rsidR="00C34A43" w:rsidRDefault="00C34A43">
      <w:pPr>
        <w:pStyle w:val="BodyText"/>
        <w:spacing w:before="8"/>
        <w:rPr>
          <w:b/>
          <w:sz w:val="13"/>
        </w:rPr>
      </w:pPr>
    </w:p>
    <w:p w:rsidR="00C34A43" w:rsidRDefault="00CD087F">
      <w:pPr>
        <w:pStyle w:val="BodyText"/>
        <w:spacing w:before="92" w:line="252" w:lineRule="exact"/>
        <w:ind w:left="19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page">
                  <wp:posOffset>13068300</wp:posOffset>
                </wp:positionH>
                <wp:positionV relativeFrom="paragraph">
                  <wp:posOffset>-61447680</wp:posOffset>
                </wp:positionV>
                <wp:extent cx="1092200" cy="2425700"/>
                <wp:effectExtent l="11506200" t="0" r="0" b="5939917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2425700"/>
                        </a:xfrm>
                        <a:custGeom>
                          <a:avLst/>
                          <a:gdLst>
                            <a:gd name="T0" fmla="+- 0 2470 20580"/>
                            <a:gd name="T1" fmla="*/ T0 w 1720"/>
                            <a:gd name="T2" fmla="+- 0 326 -96768"/>
                            <a:gd name="T3" fmla="*/ 326 h 3820"/>
                            <a:gd name="T4" fmla="+- 0 2676 20580"/>
                            <a:gd name="T5" fmla="*/ T4 w 1720"/>
                            <a:gd name="T6" fmla="+- 0 326 -96768"/>
                            <a:gd name="T7" fmla="*/ 326 h 3820"/>
                            <a:gd name="T8" fmla="+- 0 2676 20580"/>
                            <a:gd name="T9" fmla="*/ T8 w 1720"/>
                            <a:gd name="T10" fmla="+- 0 120 -96768"/>
                            <a:gd name="T11" fmla="*/ 120 h 3820"/>
                            <a:gd name="T12" fmla="+- 0 2470 20580"/>
                            <a:gd name="T13" fmla="*/ T12 w 1720"/>
                            <a:gd name="T14" fmla="+- 0 120 -96768"/>
                            <a:gd name="T15" fmla="*/ 120 h 3820"/>
                            <a:gd name="T16" fmla="+- 0 2470 20580"/>
                            <a:gd name="T17" fmla="*/ T16 w 1720"/>
                            <a:gd name="T18" fmla="+- 0 326 -96768"/>
                            <a:gd name="T19" fmla="*/ 326 h 3820"/>
                            <a:gd name="T20" fmla="+- 0 2470 20580"/>
                            <a:gd name="T21" fmla="*/ T20 w 1720"/>
                            <a:gd name="T22" fmla="+- 0 578 -96768"/>
                            <a:gd name="T23" fmla="*/ 578 h 3820"/>
                            <a:gd name="T24" fmla="+- 0 2676 20580"/>
                            <a:gd name="T25" fmla="*/ T24 w 1720"/>
                            <a:gd name="T26" fmla="+- 0 578 -96768"/>
                            <a:gd name="T27" fmla="*/ 578 h 3820"/>
                            <a:gd name="T28" fmla="+- 0 2676 20580"/>
                            <a:gd name="T29" fmla="*/ T28 w 1720"/>
                            <a:gd name="T30" fmla="+- 0 372 -96768"/>
                            <a:gd name="T31" fmla="*/ 372 h 3820"/>
                            <a:gd name="T32" fmla="+- 0 2470 20580"/>
                            <a:gd name="T33" fmla="*/ T32 w 1720"/>
                            <a:gd name="T34" fmla="+- 0 372 -96768"/>
                            <a:gd name="T35" fmla="*/ 372 h 3820"/>
                            <a:gd name="T36" fmla="+- 0 2470 20580"/>
                            <a:gd name="T37" fmla="*/ T36 w 1720"/>
                            <a:gd name="T38" fmla="+- 0 578 -96768"/>
                            <a:gd name="T39" fmla="*/ 578 h 3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720" h="3820">
                              <a:moveTo>
                                <a:pt x="-18110" y="97094"/>
                              </a:moveTo>
                              <a:lnTo>
                                <a:pt x="-17904" y="97094"/>
                              </a:lnTo>
                              <a:lnTo>
                                <a:pt x="-17904" y="96888"/>
                              </a:lnTo>
                              <a:lnTo>
                                <a:pt x="-18110" y="96888"/>
                              </a:lnTo>
                              <a:lnTo>
                                <a:pt x="-18110" y="97094"/>
                              </a:lnTo>
                              <a:close/>
                              <a:moveTo>
                                <a:pt x="-18110" y="97346"/>
                              </a:moveTo>
                              <a:lnTo>
                                <a:pt x="-17904" y="97346"/>
                              </a:lnTo>
                              <a:lnTo>
                                <a:pt x="-17904" y="97140"/>
                              </a:lnTo>
                              <a:lnTo>
                                <a:pt x="-18110" y="97140"/>
                              </a:lnTo>
                              <a:lnTo>
                                <a:pt x="-18110" y="97346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B26D5" id="AutoShape 11" o:spid="_x0000_s1026" style="position:absolute;margin-left:1029pt;margin-top:-4838.4pt;width:86pt;height:191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20,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" path="m-18110,97094r206,l-17904,96888r-206,l-18110,97094xm-18110,97346r206,l-17904,97140r-206,l-18110,97346xe" filled="f" strokeweight=".72pt">
                <v:path arrowok="t" o:connecttype="custom" o:connectlocs="-11499850,207010;-11369040,207010;-11369040,76200;-11499850,76200;-11499850,207010;-11499850,367030;-11369040,367030;-11369040,236220;-11499850,236220;-11499850,367030" o:connectangles="0,0,0,0,0,0,0,0,0,0"/>
                <w10:wrap anchorx="page"/>
              </v:shape>
            </w:pict>
          </mc:Fallback>
        </mc:AlternateContent>
      </w:r>
      <w:r w:rsidR="00A60D02">
        <w:t>Bid Form from Bid Manual is used (unless revised by Clarification.)</w:t>
      </w:r>
    </w:p>
    <w:p w:rsidR="00C34A43" w:rsidRDefault="00A60D02">
      <w:pPr>
        <w:pStyle w:val="BodyText"/>
        <w:ind w:left="2268" w:hanging="358"/>
      </w:pPr>
      <w:r>
        <w:t>Correct number of Addenda and Clarifications are acknowledged. (Addenda and Clarifications are posted on C&amp;T’s FTP site. User name and password provided with prequalification approval notification.)</w:t>
      </w:r>
    </w:p>
    <w:p w:rsidR="00C34A43" w:rsidRDefault="00CD087F">
      <w:pPr>
        <w:pStyle w:val="BodyText"/>
        <w:ind w:left="2267" w:right="433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5715" r="5715" b="635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70EFD" id="Rectangle 10" o:spid="_x0000_s1026" style="position:absolute;margin-left:123.5pt;margin-top:1.4pt;width:10.3pt;height:10.3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" filled="f" strokeweight=".72pt">
                <w10:wrap anchorx="page"/>
              </v:rect>
            </w:pict>
          </mc:Fallback>
        </mc:AlternateContent>
      </w:r>
      <w:r w:rsidR="00A60D02">
        <w:t>Base bid is completed with both numerical and written amount. (</w:t>
      </w:r>
      <w:r w:rsidR="00A60D02">
        <w:rPr>
          <w:u w:val="single"/>
        </w:rPr>
        <w:t>Written amount governs in</w:t>
      </w:r>
      <w:r w:rsidR="00A60D02">
        <w:t xml:space="preserve"> </w:t>
      </w:r>
      <w:r w:rsidR="00A60D02">
        <w:rPr>
          <w:u w:val="single"/>
        </w:rPr>
        <w:t>case of discrepancy</w:t>
      </w:r>
      <w:r w:rsidR="00A60D02">
        <w:t>). The amounts are legible.</w:t>
      </w:r>
    </w:p>
    <w:p w:rsidR="00C34A43" w:rsidRDefault="00CD087F">
      <w:pPr>
        <w:pStyle w:val="BodyText"/>
        <w:ind w:left="2268" w:right="14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12700" r="5715" b="889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24CF7" id="Rectangle 9" o:spid="_x0000_s1026" style="position:absolute;margin-left:123.5pt;margin-top:1.4pt;width:10.3pt;height:10.3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="00A60D02">
        <w:t>Bid breakdown is completed and total amount agrees with base bid amount. Bid breakdown is for accounting purposes only.</w:t>
      </w:r>
    </w:p>
    <w:p w:rsidR="00C34A43" w:rsidRDefault="00CD087F">
      <w:pPr>
        <w:pStyle w:val="BodyText"/>
        <w:ind w:left="2267" w:right="433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10160" r="5715" b="1143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BEB7D" id="Rectangle 8" o:spid="_x0000_s1026" style="position:absolute;margin-left:123.5pt;margin-top:1.4pt;width:10.3pt;height:10.3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="00A60D02">
        <w:t xml:space="preserve">Alternates completed with “$0”, “No Charge,” “N/A”, or the dollar amount. Do not leave blank. “Add” </w:t>
      </w:r>
      <w:r w:rsidR="00A60D02">
        <w:rPr>
          <w:u w:val="single"/>
        </w:rPr>
        <w:t>OR</w:t>
      </w:r>
      <w:r w:rsidR="00A60D02">
        <w:t xml:space="preserve"> “Deduct” is circled. </w:t>
      </w:r>
      <w:r w:rsidR="00A60D02">
        <w:rPr>
          <w:u w:val="single"/>
        </w:rPr>
        <w:t>The word “Add” is assumed if neither is circled.</w:t>
      </w:r>
    </w:p>
    <w:p w:rsidR="00C34A43" w:rsidRDefault="00CD087F">
      <w:pPr>
        <w:pStyle w:val="BodyText"/>
        <w:ind w:left="2267" w:hanging="41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7620" r="5715" b="1397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FADD6" id="Rectangle 7" o:spid="_x0000_s1026" style="position:absolute;margin-left:123.5pt;margin-top:1.4pt;width:10.3pt;height:10.3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" filled="f" strokeweight=".72pt">
                <w10:wrap anchorx="page"/>
              </v:rect>
            </w:pict>
          </mc:Fallback>
        </mc:AlternateContent>
      </w:r>
      <w:r w:rsidR="00A60D02">
        <w:t>All applicable unit prices are completed for any unit prices assigned to your bid package. All other unit prices may be left blank.</w:t>
      </w:r>
    </w:p>
    <w:p w:rsidR="00C34A43" w:rsidRDefault="00CD087F">
      <w:pPr>
        <w:pStyle w:val="BodyText"/>
        <w:ind w:left="1910" w:right="27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13068300</wp:posOffset>
                </wp:positionH>
                <wp:positionV relativeFrom="paragraph">
                  <wp:posOffset>-47368460</wp:posOffset>
                </wp:positionV>
                <wp:extent cx="1092200" cy="5105400"/>
                <wp:effectExtent l="11506200" t="0" r="0" b="429037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0" cy="5105400"/>
                        </a:xfrm>
                        <a:custGeom>
                          <a:avLst/>
                          <a:gdLst>
                            <a:gd name="T0" fmla="+- 0 2470 20580"/>
                            <a:gd name="T1" fmla="*/ T0 w 1720"/>
                            <a:gd name="T2" fmla="+- 0 234 -74596"/>
                            <a:gd name="T3" fmla="*/ 234 h 8040"/>
                            <a:gd name="T4" fmla="+- 0 2676 20580"/>
                            <a:gd name="T5" fmla="*/ T4 w 1720"/>
                            <a:gd name="T6" fmla="+- 0 234 -74596"/>
                            <a:gd name="T7" fmla="*/ 234 h 8040"/>
                            <a:gd name="T8" fmla="+- 0 2676 20580"/>
                            <a:gd name="T9" fmla="*/ T8 w 1720"/>
                            <a:gd name="T10" fmla="+- 0 28 -74596"/>
                            <a:gd name="T11" fmla="*/ 28 h 8040"/>
                            <a:gd name="T12" fmla="+- 0 2470 20580"/>
                            <a:gd name="T13" fmla="*/ T12 w 1720"/>
                            <a:gd name="T14" fmla="+- 0 28 -74596"/>
                            <a:gd name="T15" fmla="*/ 28 h 8040"/>
                            <a:gd name="T16" fmla="+- 0 2470 20580"/>
                            <a:gd name="T17" fmla="*/ T16 w 1720"/>
                            <a:gd name="T18" fmla="+- 0 234 -74596"/>
                            <a:gd name="T19" fmla="*/ 234 h 8040"/>
                            <a:gd name="T20" fmla="+- 0 2470 20580"/>
                            <a:gd name="T21" fmla="*/ T20 w 1720"/>
                            <a:gd name="T22" fmla="+- 0 486 -74596"/>
                            <a:gd name="T23" fmla="*/ 486 h 8040"/>
                            <a:gd name="T24" fmla="+- 0 2676 20580"/>
                            <a:gd name="T25" fmla="*/ T24 w 1720"/>
                            <a:gd name="T26" fmla="+- 0 486 -74596"/>
                            <a:gd name="T27" fmla="*/ 486 h 8040"/>
                            <a:gd name="T28" fmla="+- 0 2676 20580"/>
                            <a:gd name="T29" fmla="*/ T28 w 1720"/>
                            <a:gd name="T30" fmla="+- 0 280 -74596"/>
                            <a:gd name="T31" fmla="*/ 280 h 8040"/>
                            <a:gd name="T32" fmla="+- 0 2470 20580"/>
                            <a:gd name="T33" fmla="*/ T32 w 1720"/>
                            <a:gd name="T34" fmla="+- 0 280 -74596"/>
                            <a:gd name="T35" fmla="*/ 280 h 8040"/>
                            <a:gd name="T36" fmla="+- 0 2470 20580"/>
                            <a:gd name="T37" fmla="*/ T36 w 1720"/>
                            <a:gd name="T38" fmla="+- 0 486 -74596"/>
                            <a:gd name="T39" fmla="*/ 486 h 8040"/>
                            <a:gd name="T40" fmla="+- 0 2470 20580"/>
                            <a:gd name="T41" fmla="*/ T40 w 1720"/>
                            <a:gd name="T42" fmla="+- 0 738 -74596"/>
                            <a:gd name="T43" fmla="*/ 738 h 8040"/>
                            <a:gd name="T44" fmla="+- 0 2676 20580"/>
                            <a:gd name="T45" fmla="*/ T44 w 1720"/>
                            <a:gd name="T46" fmla="+- 0 738 -74596"/>
                            <a:gd name="T47" fmla="*/ 738 h 8040"/>
                            <a:gd name="T48" fmla="+- 0 2676 20580"/>
                            <a:gd name="T49" fmla="*/ T48 w 1720"/>
                            <a:gd name="T50" fmla="+- 0 532 -74596"/>
                            <a:gd name="T51" fmla="*/ 532 h 8040"/>
                            <a:gd name="T52" fmla="+- 0 2470 20580"/>
                            <a:gd name="T53" fmla="*/ T52 w 1720"/>
                            <a:gd name="T54" fmla="+- 0 532 -74596"/>
                            <a:gd name="T55" fmla="*/ 532 h 8040"/>
                            <a:gd name="T56" fmla="+- 0 2470 20580"/>
                            <a:gd name="T57" fmla="*/ T56 w 1720"/>
                            <a:gd name="T58" fmla="+- 0 738 -74596"/>
                            <a:gd name="T59" fmla="*/ 738 h 8040"/>
                            <a:gd name="T60" fmla="+- 0 2470 20580"/>
                            <a:gd name="T61" fmla="*/ T60 w 1720"/>
                            <a:gd name="T62" fmla="+- 0 993 -74596"/>
                            <a:gd name="T63" fmla="*/ 993 h 8040"/>
                            <a:gd name="T64" fmla="+- 0 2676 20580"/>
                            <a:gd name="T65" fmla="*/ T64 w 1720"/>
                            <a:gd name="T66" fmla="+- 0 993 -74596"/>
                            <a:gd name="T67" fmla="*/ 993 h 8040"/>
                            <a:gd name="T68" fmla="+- 0 2676 20580"/>
                            <a:gd name="T69" fmla="*/ T68 w 1720"/>
                            <a:gd name="T70" fmla="+- 0 786 -74596"/>
                            <a:gd name="T71" fmla="*/ 786 h 8040"/>
                            <a:gd name="T72" fmla="+- 0 2470 20580"/>
                            <a:gd name="T73" fmla="*/ T72 w 1720"/>
                            <a:gd name="T74" fmla="+- 0 786 -74596"/>
                            <a:gd name="T75" fmla="*/ 786 h 8040"/>
                            <a:gd name="T76" fmla="+- 0 2470 20580"/>
                            <a:gd name="T77" fmla="*/ T76 w 1720"/>
                            <a:gd name="T78" fmla="+- 0 993 -74596"/>
                            <a:gd name="T79" fmla="*/ 993 h 80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720" h="8040">
                              <a:moveTo>
                                <a:pt x="-18110" y="74830"/>
                              </a:moveTo>
                              <a:lnTo>
                                <a:pt x="-17904" y="74830"/>
                              </a:lnTo>
                              <a:lnTo>
                                <a:pt x="-17904" y="74624"/>
                              </a:lnTo>
                              <a:lnTo>
                                <a:pt x="-18110" y="74624"/>
                              </a:lnTo>
                              <a:lnTo>
                                <a:pt x="-18110" y="74830"/>
                              </a:lnTo>
                              <a:close/>
                              <a:moveTo>
                                <a:pt x="-18110" y="75082"/>
                              </a:moveTo>
                              <a:lnTo>
                                <a:pt x="-17904" y="75082"/>
                              </a:lnTo>
                              <a:lnTo>
                                <a:pt x="-17904" y="74876"/>
                              </a:lnTo>
                              <a:lnTo>
                                <a:pt x="-18110" y="74876"/>
                              </a:lnTo>
                              <a:lnTo>
                                <a:pt x="-18110" y="75082"/>
                              </a:lnTo>
                              <a:close/>
                              <a:moveTo>
                                <a:pt x="-18110" y="75334"/>
                              </a:moveTo>
                              <a:lnTo>
                                <a:pt x="-17904" y="75334"/>
                              </a:lnTo>
                              <a:lnTo>
                                <a:pt x="-17904" y="75128"/>
                              </a:lnTo>
                              <a:lnTo>
                                <a:pt x="-18110" y="75128"/>
                              </a:lnTo>
                              <a:lnTo>
                                <a:pt x="-18110" y="75334"/>
                              </a:lnTo>
                              <a:close/>
                              <a:moveTo>
                                <a:pt x="-18110" y="75589"/>
                              </a:moveTo>
                              <a:lnTo>
                                <a:pt x="-17904" y="75589"/>
                              </a:lnTo>
                              <a:lnTo>
                                <a:pt x="-17904" y="75382"/>
                              </a:lnTo>
                              <a:lnTo>
                                <a:pt x="-18110" y="75382"/>
                              </a:lnTo>
                              <a:lnTo>
                                <a:pt x="-18110" y="7558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D9BE5" id="AutoShape 6" o:spid="_x0000_s1026" style="position:absolute;margin-left:1029pt;margin-top:-3729.8pt;width:86pt;height:402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20,8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" path="m-18110,74830r206,l-17904,74624r-206,l-18110,74830xm-18110,75082r206,l-17904,74876r-206,l-18110,75082xm-18110,75334r206,l-17904,75128r-206,l-18110,75334xm-18110,75589r206,l-17904,75382r-206,l-18110,75589xe" filled="f" strokeweight=".72pt">
                <v:path arrowok="t" o:connecttype="custom" o:connectlocs="-11499850,148590;-11369040,148590;-11369040,17780;-11499850,17780;-11499850,148590;-11499850,308610;-11369040,308610;-11369040,177800;-11499850,177800;-11499850,308610;-11499850,468630;-11369040,468630;-11369040,337820;-11499850,337820;-11499850,468630;-11499850,630555;-11369040,630555;-11369040,499110;-11499850,499110;-11499850,630555" o:connectangles="0,0,0,0,0,0,0,0,0,0,0,0,0,0,0,0,0,0,0,0"/>
                <w10:wrap anchorx="page"/>
              </v:shape>
            </w:pict>
          </mc:Fallback>
        </mc:AlternateContent>
      </w:r>
      <w:r w:rsidR="00A60D02">
        <w:t>Scope of Work acknowledgement is initialed on bid form. Construction Schedule acknowledgement is initialed on bid form. Contract terms and conditions acceptance is initialed on bid form.</w:t>
      </w:r>
    </w:p>
    <w:p w:rsidR="00C34A43" w:rsidRDefault="00A60D02">
      <w:pPr>
        <w:pStyle w:val="BodyText"/>
        <w:ind w:left="2268" w:hanging="358"/>
      </w:pPr>
      <w:r>
        <w:t>List sub-subcontractors who you plan to use for this project. This section may be left blank if unknown at time of bid.</w:t>
      </w:r>
    </w:p>
    <w:p w:rsidR="00C34A43" w:rsidRDefault="00CD087F">
      <w:pPr>
        <w:ind w:left="2267" w:right="433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8255" r="5715" b="133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1751E" id="Rectangle 5" o:spid="_x0000_s1026" style="position:absolute;margin-left:123.5pt;margin-top:1.4pt;width:10.3pt;height:10.3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="00A60D02">
        <w:rPr>
          <w:b/>
        </w:rPr>
        <w:t xml:space="preserve">Proposal form is signed with original signature. </w:t>
      </w:r>
      <w:r w:rsidR="00A60D02">
        <w:t xml:space="preserve">If corporation, must be attested and corporate seal affixed. </w:t>
      </w:r>
      <w:r w:rsidR="00A60D02">
        <w:rPr>
          <w:u w:val="single"/>
        </w:rPr>
        <w:t>Unsigned proposal form will be disqualified.</w:t>
      </w:r>
    </w:p>
    <w:p w:rsidR="00C34A43" w:rsidRDefault="00CD087F">
      <w:pPr>
        <w:spacing w:before="1" w:line="252" w:lineRule="exact"/>
        <w:ind w:left="19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18415</wp:posOffset>
                </wp:positionV>
                <wp:extent cx="130810" cy="130810"/>
                <wp:effectExtent l="6350" t="6350" r="5715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9916E" id="Rectangle 4" o:spid="_x0000_s1026" style="position:absolute;margin-left:123.5pt;margin-top:1.45pt;width:10.3pt;height:10.3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" filled="f" strokeweight=".72pt">
                <w10:wrap anchorx="page"/>
              </v:rect>
            </w:pict>
          </mc:Fallback>
        </mc:AlternateContent>
      </w:r>
      <w:r w:rsidR="00A60D02">
        <w:rPr>
          <w:b/>
        </w:rPr>
        <w:t xml:space="preserve">Bid bond is attached, completed, signed and sealed. </w:t>
      </w:r>
      <w:r w:rsidR="00A60D02">
        <w:t>(Required for bids $300,000 or greater.</w:t>
      </w:r>
    </w:p>
    <w:p w:rsidR="00C34A43" w:rsidRDefault="00A60D02">
      <w:pPr>
        <w:pStyle w:val="BodyText"/>
        <w:spacing w:line="252" w:lineRule="exact"/>
        <w:ind w:left="2267"/>
      </w:pPr>
      <w:r>
        <w:rPr>
          <w:u w:val="single"/>
        </w:rPr>
        <w:t>Failure to submit a bid bond if your bid is $300,000 or greater will disqualify you</w:t>
      </w:r>
      <w:r>
        <w:t>.)</w:t>
      </w:r>
    </w:p>
    <w:p w:rsidR="00C34A43" w:rsidRDefault="00CD087F">
      <w:pPr>
        <w:ind w:left="2267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12065" r="571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CA3C1" id="Rectangle 3" o:spid="_x0000_s1026" style="position:absolute;margin-left:123.5pt;margin-top:1.4pt;width:10.3pt;height:10.3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="00A60D02">
        <w:rPr>
          <w:b/>
        </w:rPr>
        <w:t xml:space="preserve">MBE Affidavit A and Identification of MBE Participation </w:t>
      </w:r>
      <w:r w:rsidR="00A60D02">
        <w:rPr>
          <w:b/>
          <w:u w:val="thick"/>
        </w:rPr>
        <w:t>OR</w:t>
      </w:r>
      <w:r w:rsidR="00A60D02">
        <w:rPr>
          <w:b/>
        </w:rPr>
        <w:t xml:space="preserve"> Affidavit B is attached, signed and sealed. </w:t>
      </w:r>
      <w:r w:rsidR="00A60D02">
        <w:rPr>
          <w:u w:val="single"/>
        </w:rPr>
        <w:t>Failure to submit MBE Affidavit A or B with bid will disqualify you.</w:t>
      </w:r>
    </w:p>
    <w:p w:rsidR="00C34A43" w:rsidRDefault="00CD087F">
      <w:pPr>
        <w:pStyle w:val="BodyText"/>
        <w:ind w:left="2267" w:right="433" w:hanging="3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1568450</wp:posOffset>
                </wp:positionH>
                <wp:positionV relativeFrom="paragraph">
                  <wp:posOffset>17780</wp:posOffset>
                </wp:positionV>
                <wp:extent cx="130810" cy="130810"/>
                <wp:effectExtent l="6350" t="9525" r="571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66C2F" id="Rectangle 2" o:spid="_x0000_s1026" style="position:absolute;margin-left:123.5pt;margin-top:1.4pt;width:10.3pt;height:10.3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" filled="f" strokeweight=".72pt">
                <w10:wrap anchorx="page"/>
              </v:rect>
            </w:pict>
          </mc:Fallback>
        </mc:AlternateContent>
      </w:r>
      <w:r w:rsidR="00A60D02">
        <w:t xml:space="preserve">Bid form, bid bonds (if applicable) and MBE Affidavit </w:t>
      </w:r>
      <w:proofErr w:type="gramStart"/>
      <w:r w:rsidR="00A60D02">
        <w:t>A</w:t>
      </w:r>
      <w:proofErr w:type="gramEnd"/>
      <w:r w:rsidR="00A60D02">
        <w:t xml:space="preserve"> </w:t>
      </w:r>
      <w:r w:rsidR="00A60D02">
        <w:rPr>
          <w:b/>
          <w:u w:val="thick"/>
        </w:rPr>
        <w:t>OR</w:t>
      </w:r>
      <w:r w:rsidR="00A60D02">
        <w:rPr>
          <w:b/>
        </w:rPr>
        <w:t xml:space="preserve"> </w:t>
      </w:r>
      <w:r w:rsidR="00A60D02">
        <w:t>B is enclosed in opaque envelope with bid information form securely attached to outside. Envelope is sealed.</w:t>
      </w:r>
    </w:p>
    <w:p w:rsidR="00C34A43" w:rsidRDefault="00C34A43">
      <w:pPr>
        <w:pStyle w:val="BodyText"/>
        <w:spacing w:before="4"/>
      </w:pPr>
    </w:p>
    <w:p w:rsidR="00C34A43" w:rsidRDefault="00A60D02">
      <w:pPr>
        <w:pStyle w:val="Heading2"/>
        <w:spacing w:line="251" w:lineRule="exact"/>
      </w:pPr>
      <w:r>
        <w:rPr>
          <w:u w:val="thick"/>
        </w:rPr>
        <w:t>Other Information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7" w:lineRule="exact"/>
      </w:pPr>
      <w:r>
        <w:t>Only one bid form in one bid envelope per each bid package</w:t>
      </w:r>
      <w:r>
        <w:rPr>
          <w:spacing w:val="-9"/>
        </w:rPr>
        <w:t xml:space="preserve"> </w:t>
      </w:r>
      <w:r>
        <w:t>quoted.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9" w:lineRule="exact"/>
        <w:ind w:left="827" w:hanging="359"/>
      </w:pPr>
      <w:r>
        <w:t>No exclusions or qualifications attached to bid or written on bid</w:t>
      </w:r>
      <w:r>
        <w:rPr>
          <w:spacing w:val="-4"/>
        </w:rPr>
        <w:t xml:space="preserve"> </w:t>
      </w:r>
      <w:r>
        <w:t>form.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9" w:lineRule="exact"/>
        <w:ind w:left="827" w:hanging="359"/>
      </w:pPr>
      <w:r>
        <w:t>No product data attached to</w:t>
      </w:r>
      <w:r>
        <w:rPr>
          <w:spacing w:val="-7"/>
        </w:rPr>
        <w:t xml:space="preserve"> </w:t>
      </w:r>
      <w:r>
        <w:t>bid.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9" w:lineRule="exact"/>
      </w:pPr>
      <w:r>
        <w:t>Bid signatures and seals must be originals – no</w:t>
      </w:r>
      <w:r>
        <w:rPr>
          <w:spacing w:val="-3"/>
        </w:rPr>
        <w:t xml:space="preserve"> </w:t>
      </w:r>
      <w:r>
        <w:t>copies.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9" w:lineRule="exact"/>
        <w:ind w:left="827" w:hanging="359"/>
      </w:pPr>
      <w:r>
        <w:t>No faxed or emailed bids will be</w:t>
      </w:r>
      <w:r>
        <w:rPr>
          <w:spacing w:val="-6"/>
        </w:rPr>
        <w:t xml:space="preserve"> </w:t>
      </w:r>
      <w:r>
        <w:t>accepted.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274"/>
      </w:pPr>
      <w:r>
        <w:t>No late bids will be accepted. Bids delivered by overnight mail services will be accepted unless delivered after bid</w:t>
      </w:r>
      <w:r>
        <w:rPr>
          <w:spacing w:val="-2"/>
        </w:rPr>
        <w:t xml:space="preserve"> </w:t>
      </w:r>
      <w:r>
        <w:t>time.</w:t>
      </w:r>
    </w:p>
    <w:p w:rsidR="00C34A43" w:rsidRDefault="00A60D02">
      <w:pPr>
        <w:pStyle w:val="Heading2"/>
        <w:numPr>
          <w:ilvl w:val="0"/>
          <w:numId w:val="1"/>
        </w:numPr>
        <w:tabs>
          <w:tab w:val="left" w:pos="827"/>
          <w:tab w:val="left" w:pos="828"/>
        </w:tabs>
        <w:spacing w:before="3"/>
        <w:ind w:right="244"/>
      </w:pPr>
      <w:r>
        <w:t>BIDDER HAS THOROUGHLY REVIEWED THEIR ATTACHMENT 1 SCOPE OF WORK AND INCLUDED ALL ITEMS IN THEIR</w:t>
      </w:r>
      <w:r>
        <w:rPr>
          <w:spacing w:val="-5"/>
        </w:rPr>
        <w:t xml:space="preserve"> </w:t>
      </w:r>
      <w:r>
        <w:t>BID.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4" w:lineRule="exact"/>
      </w:pPr>
      <w:r>
        <w:t>Bids opened and publicly read out</w:t>
      </w:r>
      <w:r>
        <w:rPr>
          <w:spacing w:val="-4"/>
        </w:rPr>
        <w:t xml:space="preserve"> </w:t>
      </w:r>
      <w:r>
        <w:t>loud.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  <w:ind w:left="827" w:hanging="359"/>
      </w:pPr>
      <w:r>
        <w:t>No bid awards will be made at bid opening.</w:t>
      </w:r>
    </w:p>
    <w:p w:rsidR="00C34A43" w:rsidRDefault="00A60D02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474"/>
      </w:pPr>
      <w:r>
        <w:t>Apparent low bidder must attend scope review meeting. Time and date indicated in Bid Manual. Note: Bidder is not allowed to adjust bid if scope items have been excluded or is in</w:t>
      </w:r>
      <w:r>
        <w:rPr>
          <w:spacing w:val="-16"/>
        </w:rPr>
        <w:t xml:space="preserve"> </w:t>
      </w:r>
      <w:r>
        <w:t>error.</w:t>
      </w:r>
    </w:p>
    <w:p w:rsidR="00C34A43" w:rsidRDefault="00A60D02">
      <w:pPr>
        <w:pStyle w:val="Heading2"/>
        <w:numPr>
          <w:ilvl w:val="0"/>
          <w:numId w:val="1"/>
        </w:numPr>
        <w:tabs>
          <w:tab w:val="left" w:pos="827"/>
          <w:tab w:val="left" w:pos="828"/>
        </w:tabs>
        <w:spacing w:before="5"/>
        <w:ind w:right="237"/>
      </w:pPr>
      <w:r>
        <w:t>Apparent low bidder will have 72 hours after scope review meeting to submit MBE Affidavit C or D to Construction</w:t>
      </w:r>
      <w:r>
        <w:rPr>
          <w:spacing w:val="-4"/>
        </w:rPr>
        <w:t xml:space="preserve"> </w:t>
      </w:r>
      <w:r>
        <w:t>Manager.</w:t>
      </w:r>
    </w:p>
    <w:p w:rsidR="00C34A43" w:rsidRDefault="00C34A43">
      <w:pPr>
        <w:pStyle w:val="BodyText"/>
        <w:rPr>
          <w:b/>
          <w:sz w:val="24"/>
        </w:rPr>
      </w:pPr>
    </w:p>
    <w:p w:rsidR="00C34A43" w:rsidRDefault="00C34A43">
      <w:pPr>
        <w:pStyle w:val="BodyText"/>
        <w:rPr>
          <w:b/>
          <w:sz w:val="20"/>
        </w:rPr>
      </w:pPr>
    </w:p>
    <w:p w:rsidR="00C34A43" w:rsidRDefault="00A60D02">
      <w:pPr>
        <w:ind w:left="508"/>
        <w:rPr>
          <w:b/>
        </w:rPr>
      </w:pPr>
      <w:r>
        <w:rPr>
          <w:b/>
        </w:rPr>
        <w:t>CONTACT DAVID GADALLA (910-392-5220) WITH ANY QUESTION REGARDING BIDDING!</w:t>
      </w:r>
    </w:p>
    <w:p w:rsidR="00C34A43" w:rsidRDefault="00C34A43">
      <w:pPr>
        <w:pStyle w:val="BodyText"/>
        <w:rPr>
          <w:b/>
          <w:sz w:val="20"/>
        </w:rPr>
      </w:pPr>
    </w:p>
    <w:p w:rsidR="00C34A43" w:rsidRDefault="00C34A43">
      <w:pPr>
        <w:pStyle w:val="BodyText"/>
        <w:spacing w:before="5"/>
        <w:rPr>
          <w:b/>
          <w:sz w:val="25"/>
        </w:rPr>
      </w:pPr>
    </w:p>
    <w:p w:rsidR="00A60D02" w:rsidRDefault="00A60D02">
      <w:pPr>
        <w:spacing w:before="1"/>
        <w:ind w:left="9763" w:right="104" w:hanging="156"/>
        <w:jc w:val="right"/>
        <w:rPr>
          <w:sz w:val="16"/>
        </w:rPr>
      </w:pPr>
      <w:bookmarkStart w:id="0" w:name="_GoBack"/>
      <w:bookmarkEnd w:id="0"/>
    </w:p>
    <w:sectPr w:rsidR="00A60D02">
      <w:type w:val="continuous"/>
      <w:pgSz w:w="12240" w:h="15840"/>
      <w:pgMar w:top="120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686" w:rsidRDefault="00664686" w:rsidP="00A60D02">
      <w:r>
        <w:separator/>
      </w:r>
    </w:p>
  </w:endnote>
  <w:endnote w:type="continuationSeparator" w:id="0">
    <w:p w:rsidR="00664686" w:rsidRDefault="00664686" w:rsidP="00A6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686" w:rsidRDefault="00664686" w:rsidP="00A60D02">
      <w:r>
        <w:separator/>
      </w:r>
    </w:p>
  </w:footnote>
  <w:footnote w:type="continuationSeparator" w:id="0">
    <w:p w:rsidR="00664686" w:rsidRDefault="00664686" w:rsidP="00A60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4280A"/>
    <w:multiLevelType w:val="hybridMultilevel"/>
    <w:tmpl w:val="A3F6A5A0"/>
    <w:lvl w:ilvl="0" w:tplc="956263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45C3420">
      <w:numFmt w:val="bullet"/>
      <w:lvlText w:val="•"/>
      <w:lvlJc w:val="left"/>
      <w:pPr>
        <w:ind w:left="1782" w:hanging="360"/>
      </w:pPr>
      <w:rPr>
        <w:rFonts w:hint="default"/>
      </w:rPr>
    </w:lvl>
    <w:lvl w:ilvl="2" w:tplc="2AD8E8B0">
      <w:numFmt w:val="bullet"/>
      <w:lvlText w:val="•"/>
      <w:lvlJc w:val="left"/>
      <w:pPr>
        <w:ind w:left="2744" w:hanging="360"/>
      </w:pPr>
      <w:rPr>
        <w:rFonts w:hint="default"/>
      </w:rPr>
    </w:lvl>
    <w:lvl w:ilvl="3" w:tplc="6A049EB6">
      <w:numFmt w:val="bullet"/>
      <w:lvlText w:val="•"/>
      <w:lvlJc w:val="left"/>
      <w:pPr>
        <w:ind w:left="3706" w:hanging="360"/>
      </w:pPr>
      <w:rPr>
        <w:rFonts w:hint="default"/>
      </w:rPr>
    </w:lvl>
    <w:lvl w:ilvl="4" w:tplc="52F03C22">
      <w:numFmt w:val="bullet"/>
      <w:lvlText w:val="•"/>
      <w:lvlJc w:val="left"/>
      <w:pPr>
        <w:ind w:left="4668" w:hanging="360"/>
      </w:pPr>
      <w:rPr>
        <w:rFonts w:hint="default"/>
      </w:rPr>
    </w:lvl>
    <w:lvl w:ilvl="5" w:tplc="56300924">
      <w:numFmt w:val="bullet"/>
      <w:lvlText w:val="•"/>
      <w:lvlJc w:val="left"/>
      <w:pPr>
        <w:ind w:left="5630" w:hanging="360"/>
      </w:pPr>
      <w:rPr>
        <w:rFonts w:hint="default"/>
      </w:rPr>
    </w:lvl>
    <w:lvl w:ilvl="6" w:tplc="09623BB4">
      <w:numFmt w:val="bullet"/>
      <w:lvlText w:val="•"/>
      <w:lvlJc w:val="left"/>
      <w:pPr>
        <w:ind w:left="6592" w:hanging="360"/>
      </w:pPr>
      <w:rPr>
        <w:rFonts w:hint="default"/>
      </w:rPr>
    </w:lvl>
    <w:lvl w:ilvl="7" w:tplc="FB02394A">
      <w:numFmt w:val="bullet"/>
      <w:lvlText w:val="•"/>
      <w:lvlJc w:val="left"/>
      <w:pPr>
        <w:ind w:left="7554" w:hanging="360"/>
      </w:pPr>
      <w:rPr>
        <w:rFonts w:hint="default"/>
      </w:rPr>
    </w:lvl>
    <w:lvl w:ilvl="8" w:tplc="4B2C418E">
      <w:numFmt w:val="bullet"/>
      <w:lvlText w:val="•"/>
      <w:lvlJc w:val="left"/>
      <w:pPr>
        <w:ind w:left="851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43"/>
    <w:rsid w:val="00664686"/>
    <w:rsid w:val="00A60D02"/>
    <w:rsid w:val="00C34A43"/>
    <w:rsid w:val="00C91396"/>
    <w:rsid w:val="00CD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11BFDE-2F4D-43DA-ADAF-229D849C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353" w:right="335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07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0D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D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60D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D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Clancy &amp; Theys Construction Company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Gadalla</dc:creator>
  <cp:lastModifiedBy>David Gadalla</cp:lastModifiedBy>
  <cp:revision>2</cp:revision>
  <dcterms:created xsi:type="dcterms:W3CDTF">2019-11-14T18:55:00Z</dcterms:created>
  <dcterms:modified xsi:type="dcterms:W3CDTF">2019-11-14T18:55:00Z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Bluebeam Stapler 2018</vt:lpwstr>
  </property>
  <property fmtid="{D5CDD505-2E9C-101B-9397-08002B2CF9AE}" pid="4" name="LastSaved">
    <vt:filetime>2019-08-21T00:00:00Z</vt:filetime>
  </property>
</Properties>
</file>